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6B0" w:rsidRDefault="00567132" w:rsidP="008D66B0">
      <w:pPr>
        <w:pStyle w:val="a5"/>
        <w:rPr>
          <w:rFonts w:ascii="Times New Roman" w:hAnsi="Times New Roman" w:cs="Times New Roman"/>
          <w:sz w:val="28"/>
          <w:szCs w:val="28"/>
        </w:rPr>
      </w:pPr>
      <w:r w:rsidRPr="00567132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1.25pt;height:67.5pt" fillcolor="red">
            <v:shadow on="t" opacity="52429f"/>
            <v:textpath style="font-family:&quot;Arial Black&quot;;font-size:24pt;font-style:italic;v-text-kern:t" trim="t" fitpath="t" string="Как работать&#10;с &quot;Детским календарем&quot;"/>
          </v:shape>
        </w:pict>
      </w:r>
    </w:p>
    <w:p w:rsidR="002C2A3C" w:rsidRPr="008D66B0" w:rsidRDefault="002C2A3C" w:rsidP="008D66B0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042D54" w:rsidRPr="002C2A3C" w:rsidRDefault="00042D54" w:rsidP="00042D5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C2A3C">
        <w:rPr>
          <w:rFonts w:ascii="Times New Roman" w:hAnsi="Times New Roman" w:cs="Times New Roman"/>
          <w:b/>
          <w:color w:val="002060"/>
          <w:sz w:val="32"/>
          <w:szCs w:val="32"/>
        </w:rPr>
        <w:t>Заинтересовать ребенка, предложив поиграть.</w:t>
      </w:r>
    </w:p>
    <w:p w:rsidR="00042D54" w:rsidRPr="002C2A3C" w:rsidRDefault="00042D54" w:rsidP="00042D5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C2A3C">
        <w:rPr>
          <w:rFonts w:ascii="Times New Roman" w:hAnsi="Times New Roman" w:cs="Times New Roman"/>
          <w:b/>
          <w:color w:val="002060"/>
          <w:sz w:val="32"/>
          <w:szCs w:val="32"/>
        </w:rPr>
        <w:t>Открыть страничку календаря и прочитать задание.</w:t>
      </w:r>
    </w:p>
    <w:p w:rsidR="00042D54" w:rsidRPr="002C2A3C" w:rsidRDefault="00042D54" w:rsidP="00042D5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C2A3C">
        <w:rPr>
          <w:rFonts w:ascii="Times New Roman" w:hAnsi="Times New Roman" w:cs="Times New Roman"/>
          <w:b/>
          <w:color w:val="002060"/>
          <w:sz w:val="32"/>
          <w:szCs w:val="32"/>
        </w:rPr>
        <w:t>Предложить ребенку выполнить задание вместе.</w:t>
      </w:r>
    </w:p>
    <w:p w:rsidR="00042D54" w:rsidRPr="002C2A3C" w:rsidRDefault="00042D54" w:rsidP="00042D5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C2A3C">
        <w:rPr>
          <w:rFonts w:ascii="Times New Roman" w:hAnsi="Times New Roman" w:cs="Times New Roman"/>
          <w:b/>
          <w:color w:val="002060"/>
          <w:sz w:val="32"/>
          <w:szCs w:val="32"/>
        </w:rPr>
        <w:t>Дать ребенку возможность проявить активность, сохранять стремление действовать самому.</w:t>
      </w:r>
    </w:p>
    <w:p w:rsidR="00042D54" w:rsidRPr="002C2A3C" w:rsidRDefault="00042D54" w:rsidP="00042D5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C2A3C">
        <w:rPr>
          <w:rFonts w:ascii="Times New Roman" w:hAnsi="Times New Roman" w:cs="Times New Roman"/>
          <w:b/>
          <w:color w:val="002060"/>
          <w:sz w:val="32"/>
          <w:szCs w:val="32"/>
        </w:rPr>
        <w:t>Хвалить ребенка на протяжении всего времени выполнения задания.</w:t>
      </w:r>
    </w:p>
    <w:p w:rsidR="00042D54" w:rsidRPr="002C2A3C" w:rsidRDefault="00042D54" w:rsidP="00042D5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C2A3C">
        <w:rPr>
          <w:rFonts w:ascii="Times New Roman" w:hAnsi="Times New Roman" w:cs="Times New Roman"/>
          <w:b/>
          <w:color w:val="002060"/>
          <w:sz w:val="32"/>
          <w:szCs w:val="32"/>
        </w:rPr>
        <w:t>Обыграть поделку вместе с ребенком.</w:t>
      </w:r>
    </w:p>
    <w:p w:rsidR="00042D54" w:rsidRPr="002C2A3C" w:rsidRDefault="00042D54" w:rsidP="00042D5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C2A3C">
        <w:rPr>
          <w:rFonts w:ascii="Times New Roman" w:hAnsi="Times New Roman" w:cs="Times New Roman"/>
          <w:b/>
          <w:color w:val="002060"/>
          <w:sz w:val="32"/>
          <w:szCs w:val="32"/>
        </w:rPr>
        <w:t>Предложить ребенку отнести сделанную поделку в детский сад, показать и рассказать воспитателям о том, что делал дома.</w:t>
      </w:r>
    </w:p>
    <w:p w:rsidR="00042D54" w:rsidRDefault="00042D54" w:rsidP="00042D5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4639F" w:rsidRPr="008D66B0" w:rsidRDefault="00042D54" w:rsidP="008D66B0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C4639F">
        <w:rPr>
          <w:rFonts w:ascii="Times New Roman" w:hAnsi="Times New Roman" w:cs="Times New Roman"/>
          <w:color w:val="C00000"/>
          <w:sz w:val="36"/>
          <w:szCs w:val="36"/>
        </w:rPr>
        <w:t xml:space="preserve">Старайтесь выполнять задания ежедневно, </w:t>
      </w:r>
      <w:proofErr w:type="gramStart"/>
      <w:r w:rsidRPr="00C4639F">
        <w:rPr>
          <w:rFonts w:ascii="Times New Roman" w:hAnsi="Times New Roman" w:cs="Times New Roman"/>
          <w:color w:val="C00000"/>
          <w:sz w:val="36"/>
          <w:szCs w:val="36"/>
        </w:rPr>
        <w:t>на</w:t>
      </w:r>
      <w:proofErr w:type="gramEnd"/>
      <w:r w:rsidRPr="00C4639F">
        <w:rPr>
          <w:rFonts w:ascii="Times New Roman" w:hAnsi="Times New Roman" w:cs="Times New Roman"/>
          <w:color w:val="C00000"/>
          <w:sz w:val="36"/>
          <w:szCs w:val="36"/>
        </w:rPr>
        <w:t xml:space="preserve"> пропуская </w:t>
      </w:r>
      <w:proofErr w:type="gramStart"/>
      <w:r w:rsidRPr="00C4639F">
        <w:rPr>
          <w:rFonts w:ascii="Times New Roman" w:hAnsi="Times New Roman" w:cs="Times New Roman"/>
          <w:color w:val="C00000"/>
          <w:sz w:val="36"/>
          <w:szCs w:val="36"/>
        </w:rPr>
        <w:t>чисел</w:t>
      </w:r>
      <w:proofErr w:type="gramEnd"/>
      <w:r w:rsidRPr="00C4639F">
        <w:rPr>
          <w:rFonts w:ascii="Times New Roman" w:hAnsi="Times New Roman" w:cs="Times New Roman"/>
          <w:color w:val="C00000"/>
          <w:sz w:val="36"/>
          <w:szCs w:val="36"/>
        </w:rPr>
        <w:t xml:space="preserve"> календаря и не делайте несколько заданий за один раз! Удачи!!!</w:t>
      </w:r>
    </w:p>
    <w:p w:rsidR="00C4639F" w:rsidRDefault="00C4639F" w:rsidP="00C4639F">
      <w:r>
        <w:rPr>
          <w:noProof/>
          <w:lang w:eastAsia="ru-RU"/>
        </w:rPr>
        <w:drawing>
          <wp:inline distT="0" distB="0" distL="0" distR="0">
            <wp:extent cx="3028950" cy="1752600"/>
            <wp:effectExtent l="19050" t="0" r="0" b="0"/>
            <wp:docPr id="7" name="Рисунок 7" descr="http://d-calendar.ru/wp-content/uploads/2013/12/4-5_january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-calendar.ru/wp-content/uploads/2013/12/4-5_january_cov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D54" w:rsidRDefault="00C4639F" w:rsidP="00C4639F">
      <w:pPr>
        <w:jc w:val="right"/>
      </w:pPr>
      <w:r>
        <w:rPr>
          <w:noProof/>
          <w:lang w:eastAsia="ru-RU"/>
        </w:rPr>
        <w:drawing>
          <wp:inline distT="0" distB="0" distL="0" distR="0">
            <wp:extent cx="3168650" cy="1771650"/>
            <wp:effectExtent l="19050" t="0" r="0" b="0"/>
            <wp:docPr id="25" name="Рисунок 25" descr="http://d-calendar.ru/wp-content/uploads/2014/09/4-5_october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-calendar.ru/wp-content/uploads/2014/09/4-5_october_cove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C2A3C" w:rsidRPr="004331BB" w:rsidRDefault="00567132" w:rsidP="002C2A3C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color w:val="011428"/>
          <w:sz w:val="20"/>
          <w:szCs w:val="20"/>
          <w:lang w:eastAsia="ru-RU"/>
        </w:rPr>
      </w:pPr>
      <w:r w:rsidRPr="00567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pict>
          <v:shape id="_x0000_i1026" type="#_x0000_t136" style="width:538.5pt;height:20.25pt" fillcolor="red">
            <v:shadow on="t" opacity="52429f"/>
            <v:textpath style="font-family:&quot;Arial Black&quot;;font-size:20pt;font-style:italic;v-text-kern:t" trim="t" fitpath="t" string="Дидактическое пособие для развития детей &quot;Детский календарь&quot;"/>
          </v:shape>
        </w:pict>
      </w:r>
      <w:r w:rsidR="002C2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C2A3C" w:rsidRPr="004331BB">
        <w:rPr>
          <w:rFonts w:ascii="Calibri" w:eastAsia="Times New Roman" w:hAnsi="Calibri" w:cs="Arial"/>
          <w:color w:val="000000"/>
          <w:sz w:val="27"/>
          <w:szCs w:val="27"/>
          <w:lang w:eastAsia="ru-RU"/>
        </w:rPr>
        <w:t>(</w:t>
      </w:r>
      <w:r w:rsidR="002C2A3C" w:rsidRPr="004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автор пособия </w:t>
      </w:r>
      <w:proofErr w:type="spellStart"/>
      <w:r w:rsidR="002C2A3C" w:rsidRPr="004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Доронова</w:t>
      </w:r>
      <w:proofErr w:type="spellEnd"/>
      <w:r w:rsidR="002C2A3C" w:rsidRPr="004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Татьяна Николаевна)</w:t>
      </w:r>
    </w:p>
    <w:p w:rsidR="002C2A3C" w:rsidRPr="004331BB" w:rsidRDefault="002C2A3C" w:rsidP="002C2A3C">
      <w:pPr>
        <w:shd w:val="clear" w:color="auto" w:fill="FFFFFF"/>
        <w:spacing w:after="0" w:line="341" w:lineRule="atLeast"/>
        <w:rPr>
          <w:rFonts w:ascii="Arial" w:eastAsia="Times New Roman" w:hAnsi="Arial" w:cs="Arial"/>
          <w:color w:val="011428"/>
          <w:sz w:val="20"/>
          <w:szCs w:val="20"/>
          <w:lang w:eastAsia="ru-RU"/>
        </w:rPr>
      </w:pPr>
      <w:r w:rsidRPr="004331BB">
        <w:rPr>
          <w:rFonts w:ascii="Times New Roman" w:eastAsia="Times New Roman" w:hAnsi="Times New Roman" w:cs="Times New Roman"/>
          <w:b/>
          <w:bCs/>
          <w:color w:val="0000FF"/>
          <w:sz w:val="48"/>
          <w:lang w:eastAsia="ru-RU"/>
        </w:rPr>
        <w:t>   </w:t>
      </w:r>
      <w:r>
        <w:rPr>
          <w:noProof/>
          <w:lang w:eastAsia="ru-RU"/>
        </w:rPr>
        <w:drawing>
          <wp:inline distT="0" distB="0" distL="0" distR="0">
            <wp:extent cx="2884304" cy="1647825"/>
            <wp:effectExtent l="19050" t="0" r="0" b="0"/>
            <wp:docPr id="18" name="Рисунок 18" descr="http://d-calendar.ru/wp-content/uploads/2014/04/4-5_may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-calendar.ru/wp-content/uploads/2014/04/4-5_may_cov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87" cy="164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781300" cy="1524000"/>
            <wp:effectExtent l="19050" t="0" r="0" b="0"/>
            <wp:docPr id="15" name="Рисунок 15" descr="http://d-calendar.ru/wp-content/uploads/2014/10/nov_4-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-calendar.ru/wp-content/uploads/2014/10/nov_4-5_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17" cy="152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A3C" w:rsidRPr="004331BB" w:rsidRDefault="002C2A3C" w:rsidP="002C2A3C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color w:val="011428"/>
          <w:sz w:val="20"/>
          <w:szCs w:val="20"/>
          <w:lang w:eastAsia="ru-RU"/>
        </w:rPr>
      </w:pPr>
      <w:r w:rsidRPr="004331BB">
        <w:rPr>
          <w:rFonts w:ascii="Arial" w:eastAsia="Times New Roman" w:hAnsi="Arial" w:cs="Arial"/>
          <w:color w:val="011428"/>
          <w:sz w:val="20"/>
          <w:szCs w:val="20"/>
          <w:lang w:eastAsia="ru-RU"/>
        </w:rPr>
        <w:t> </w:t>
      </w:r>
    </w:p>
    <w:p w:rsidR="002C2A3C" w:rsidRPr="004331BB" w:rsidRDefault="002C2A3C" w:rsidP="002C2A3C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color w:val="011428"/>
          <w:sz w:val="20"/>
          <w:szCs w:val="20"/>
          <w:lang w:eastAsia="ru-RU"/>
        </w:rPr>
      </w:pPr>
      <w:r w:rsidRPr="004331BB">
        <w:rPr>
          <w:rFonts w:ascii="Times New Roman" w:eastAsia="Times New Roman" w:hAnsi="Times New Roman" w:cs="Times New Roman"/>
          <w:b/>
          <w:bCs/>
          <w:color w:val="0000FF"/>
          <w:sz w:val="48"/>
          <w:lang w:eastAsia="ru-RU"/>
        </w:rPr>
        <w:t>Уважаемые мамы и папы, бабушки и дедушки!</w:t>
      </w:r>
    </w:p>
    <w:p w:rsidR="002C2A3C" w:rsidRPr="004331BB" w:rsidRDefault="002C2A3C" w:rsidP="002C2A3C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color w:val="011428"/>
          <w:sz w:val="20"/>
          <w:szCs w:val="20"/>
          <w:lang w:eastAsia="ru-RU"/>
        </w:rPr>
      </w:pPr>
      <w:r w:rsidRPr="004331BB">
        <w:rPr>
          <w:rFonts w:ascii="Arial" w:eastAsia="Times New Roman" w:hAnsi="Arial" w:cs="Arial"/>
          <w:color w:val="011428"/>
          <w:sz w:val="20"/>
          <w:szCs w:val="20"/>
          <w:lang w:eastAsia="ru-RU"/>
        </w:rPr>
        <w:t> </w:t>
      </w:r>
    </w:p>
    <w:p w:rsidR="002C2A3C" w:rsidRPr="004331BB" w:rsidRDefault="002C2A3C" w:rsidP="002C2A3C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11428"/>
          <w:sz w:val="20"/>
          <w:szCs w:val="20"/>
          <w:lang w:eastAsia="ru-RU"/>
        </w:rPr>
      </w:pPr>
      <w:r w:rsidRPr="004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дошкольном возрасте влияние родителей на ребёнка обладает такой силой, которая способна творить чудеса!</w:t>
      </w:r>
    </w:p>
    <w:p w:rsidR="002C2A3C" w:rsidRPr="004331BB" w:rsidRDefault="002C2A3C" w:rsidP="002C2A3C">
      <w:pPr>
        <w:shd w:val="clear" w:color="auto" w:fill="FFFFFF"/>
        <w:spacing w:after="0" w:line="341" w:lineRule="atLeast"/>
        <w:jc w:val="center"/>
        <w:rPr>
          <w:rFonts w:ascii="Arial" w:eastAsia="Times New Roman" w:hAnsi="Arial" w:cs="Arial"/>
          <w:color w:val="011428"/>
          <w:sz w:val="20"/>
          <w:szCs w:val="20"/>
          <w:lang w:eastAsia="ru-RU"/>
        </w:rPr>
      </w:pPr>
      <w:r w:rsidRPr="004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наше быстро меняющееся время взрослому иногда сложно угнаться за новыми методиками, а  подрастающее поколение </w:t>
      </w:r>
      <w:proofErr w:type="gramStart"/>
      <w:r w:rsidRPr="004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подвижное</w:t>
      </w:r>
      <w:proofErr w:type="gramEnd"/>
      <w:r w:rsidRPr="004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интеллектуальное. И порой родителям в домашних условиях трудно подобрать развивающее содержание, и определить, чем и как  надо  заниматься с ребенком, чтобы он получил своевременное развитие. К сожалению, для  маленьких детей не подходят школьные методы обучения, и  для того, чтобы помочь родителям в решении вопросов, связанных с развитием детей от 3 лет,  было разработано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r w:rsidRPr="004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оригинальное дидактическое пособие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C2A3C" w:rsidRPr="004331BB" w:rsidRDefault="002C2A3C" w:rsidP="002C2A3C">
      <w:pPr>
        <w:shd w:val="clear" w:color="auto" w:fill="FFFFFF"/>
        <w:spacing w:after="200" w:line="341" w:lineRule="atLeast"/>
        <w:ind w:firstLine="540"/>
        <w:jc w:val="left"/>
        <w:rPr>
          <w:rFonts w:ascii="Arial" w:eastAsia="Times New Roman" w:hAnsi="Arial" w:cs="Arial"/>
          <w:color w:val="011428"/>
          <w:sz w:val="20"/>
          <w:szCs w:val="20"/>
          <w:lang w:eastAsia="ru-RU"/>
        </w:rPr>
      </w:pPr>
      <w:r w:rsidRPr="004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05100" cy="1914525"/>
            <wp:effectExtent l="19050" t="0" r="0" b="0"/>
            <wp:docPr id="3" name="Рисунок 3" descr="календ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ленда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33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2C2A3C" w:rsidRPr="004331BB" w:rsidRDefault="002C2A3C" w:rsidP="002C2A3C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11428"/>
          <w:sz w:val="20"/>
          <w:szCs w:val="20"/>
          <w:lang w:eastAsia="ru-RU"/>
        </w:rPr>
      </w:pPr>
      <w:r w:rsidRPr="004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«Детский календарь» представляет собой 30-ти страничную </w:t>
      </w:r>
      <w:proofErr w:type="spellStart"/>
      <w:r w:rsidRPr="004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полноцветную</w:t>
      </w:r>
      <w:proofErr w:type="spellEnd"/>
      <w:r w:rsidRPr="004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брошюру. Каждая страница снабжена перфорацией, что подразумевает возможность беспрепятственного отрывания страницы ребенком.</w:t>
      </w:r>
    </w:p>
    <w:p w:rsidR="002C2A3C" w:rsidRPr="004331BB" w:rsidRDefault="002C2A3C" w:rsidP="002C2A3C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11428"/>
          <w:sz w:val="20"/>
          <w:szCs w:val="20"/>
          <w:lang w:eastAsia="ru-RU"/>
        </w:rPr>
      </w:pPr>
      <w:r w:rsidRPr="004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каждой странице календаря родителям даются рекомендации о том, как выполнить с ребёнком задание. При этом для этого не надо искать сопутствующие материалы – они находятся на данной страничке.</w:t>
      </w:r>
    </w:p>
    <w:p w:rsidR="002C2A3C" w:rsidRPr="004331BB" w:rsidRDefault="002C2A3C" w:rsidP="002C2A3C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11428"/>
          <w:sz w:val="20"/>
          <w:szCs w:val="20"/>
          <w:lang w:eastAsia="ru-RU"/>
        </w:rPr>
      </w:pPr>
      <w:r w:rsidRPr="004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для развития ребёнка, предлагаемое в календаре, имеет научное обоснование и обладает значительным развивающим потенциалом.</w:t>
      </w:r>
    </w:p>
    <w:p w:rsidR="002C2A3C" w:rsidRPr="004331BB" w:rsidRDefault="002C2A3C" w:rsidP="002C2A3C">
      <w:pPr>
        <w:shd w:val="clear" w:color="auto" w:fill="FFFFFF"/>
        <w:spacing w:after="0" w:line="240" w:lineRule="auto"/>
        <w:jc w:val="left"/>
        <w:rPr>
          <w:rFonts w:ascii="Arial" w:eastAsia="Times New Roman" w:hAnsi="Arial" w:cs="Arial"/>
          <w:color w:val="011428"/>
          <w:sz w:val="20"/>
          <w:szCs w:val="20"/>
          <w:lang w:eastAsia="ru-RU"/>
        </w:rPr>
      </w:pPr>
      <w:r w:rsidRPr="004331BB">
        <w:rPr>
          <w:rFonts w:ascii="Times New Roman" w:eastAsia="Times New Roman" w:hAnsi="Times New Roman" w:cs="Times New Roman"/>
          <w:color w:val="28A3C2"/>
          <w:sz w:val="28"/>
          <w:szCs w:val="28"/>
          <w:lang w:eastAsia="ru-RU"/>
        </w:rPr>
        <w:lastRenderedPageBreak/>
        <w:t>                             </w:t>
      </w:r>
      <w:r w:rsidRPr="004331BB">
        <w:rPr>
          <w:rFonts w:ascii="Times New Roman" w:eastAsia="Times New Roman" w:hAnsi="Times New Roman" w:cs="Times New Roman"/>
          <w:color w:val="28A3C2"/>
          <w:sz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28A3C2"/>
          <w:sz w:val="28"/>
          <w:szCs w:val="28"/>
          <w:lang w:eastAsia="ru-RU"/>
        </w:rPr>
        <w:drawing>
          <wp:inline distT="0" distB="0" distL="0" distR="0">
            <wp:extent cx="3629025" cy="2181225"/>
            <wp:effectExtent l="19050" t="0" r="9525" b="0"/>
            <wp:docPr id="4" name="Рисунок 4" descr="ка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лен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1BB">
        <w:rPr>
          <w:rFonts w:ascii="Times New Roman" w:eastAsia="Times New Roman" w:hAnsi="Times New Roman" w:cs="Times New Roman"/>
          <w:color w:val="28A3C2"/>
          <w:sz w:val="28"/>
          <w:lang w:eastAsia="ru-RU"/>
        </w:rPr>
        <w:t> </w:t>
      </w:r>
      <w:r w:rsidRPr="004331BB">
        <w:rPr>
          <w:rFonts w:ascii="Times New Roman" w:eastAsia="Times New Roman" w:hAnsi="Times New Roman" w:cs="Times New Roman"/>
          <w:color w:val="28A3C2"/>
          <w:sz w:val="28"/>
          <w:szCs w:val="28"/>
          <w:lang w:eastAsia="ru-RU"/>
        </w:rPr>
        <w:t>              </w:t>
      </w:r>
      <w:r w:rsidRPr="004331BB">
        <w:rPr>
          <w:rFonts w:ascii="Times New Roman" w:eastAsia="Times New Roman" w:hAnsi="Times New Roman" w:cs="Times New Roman"/>
          <w:color w:val="28A3C2"/>
          <w:sz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28A3C2"/>
          <w:sz w:val="28"/>
          <w:szCs w:val="28"/>
          <w:lang w:eastAsia="ru-RU"/>
        </w:rPr>
        <w:drawing>
          <wp:inline distT="0" distB="0" distL="0" distR="0">
            <wp:extent cx="3000375" cy="2124075"/>
            <wp:effectExtent l="19050" t="0" r="9525" b="0"/>
            <wp:docPr id="5" name="Рисунок 5" descr="кален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ленд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971800" cy="2200275"/>
            <wp:effectExtent l="19050" t="0" r="0" b="0"/>
            <wp:docPr id="21" name="Рисунок 21" descr="http://d-calendar.ru/wp-content/uploads/2014/04/4-5_may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-calendar.ru/wp-content/uploads/2014/04/4-5_may_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21" cy="220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A3C" w:rsidRPr="004331BB" w:rsidRDefault="002C2A3C" w:rsidP="002C2A3C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11428"/>
          <w:sz w:val="20"/>
          <w:szCs w:val="20"/>
          <w:lang w:eastAsia="ru-RU"/>
        </w:rPr>
      </w:pPr>
      <w:r w:rsidRPr="004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 не надо заботиться о форме преподнесения материала детям. Все обращения к детям заранее продуманы учёными и представлены в тексте календаря. Взрослые только </w:t>
      </w:r>
      <w:r w:rsidRPr="00433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4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читают текст, адресованный ребёнку, и действуют в соответствии рекомендации. </w:t>
      </w:r>
    </w:p>
    <w:p w:rsidR="002C2A3C" w:rsidRPr="004331BB" w:rsidRDefault="002C2A3C" w:rsidP="002C2A3C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11428"/>
          <w:sz w:val="20"/>
          <w:szCs w:val="20"/>
          <w:lang w:eastAsia="ru-RU"/>
        </w:rPr>
      </w:pPr>
      <w:r w:rsidRPr="004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тем, содержание многих страниц календаря является полифункциональным и пригодным для многоразового использования. </w:t>
      </w:r>
    </w:p>
    <w:p w:rsidR="002C2A3C" w:rsidRPr="004331BB" w:rsidRDefault="002C2A3C" w:rsidP="002C2A3C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11428"/>
          <w:sz w:val="20"/>
          <w:szCs w:val="20"/>
          <w:lang w:eastAsia="ru-RU"/>
        </w:rPr>
      </w:pPr>
      <w:r w:rsidRPr="004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Развивающий эффект от использования календаря значительно усилится, если "задания календаря", которые выполнит ребенок станут содержанием, которое будет обсуждаться и оцениваться членами семьи.</w:t>
      </w:r>
    </w:p>
    <w:p w:rsidR="002C2A3C" w:rsidRPr="004331BB" w:rsidRDefault="002C2A3C" w:rsidP="002C2A3C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11428"/>
          <w:sz w:val="20"/>
          <w:szCs w:val="20"/>
          <w:lang w:eastAsia="ru-RU"/>
        </w:rPr>
      </w:pPr>
    </w:p>
    <w:p w:rsidR="002C2A3C" w:rsidRPr="004331BB" w:rsidRDefault="002C2A3C" w:rsidP="002C2A3C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11428"/>
          <w:sz w:val="20"/>
          <w:szCs w:val="20"/>
          <w:lang w:eastAsia="ru-RU"/>
        </w:rPr>
      </w:pPr>
      <w:r w:rsidRPr="004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Так, например, когда приходит с работы отец, то одним из его вопросов к ребёнку </w:t>
      </w:r>
      <w:r w:rsidRPr="00433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4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быть вопрос о том, что интересного ему сегодня удалось сделать? При этом очень важно «вдаваться в подробности», вникать в отдельные детали </w:t>
      </w:r>
      <w:r w:rsidRPr="00433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4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внимательно рассматривать результаты деятельности малыша. Этим родители смогут внести </w:t>
      </w:r>
      <w:r w:rsidRPr="00433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4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неоценимый вклад в развитие ребёнка!</w:t>
      </w:r>
    </w:p>
    <w:p w:rsidR="002C2A3C" w:rsidRPr="004331BB" w:rsidRDefault="002C2A3C" w:rsidP="002C2A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11428"/>
          <w:sz w:val="20"/>
          <w:szCs w:val="20"/>
          <w:lang w:eastAsia="ru-RU"/>
        </w:rPr>
      </w:pPr>
      <w:r w:rsidRPr="004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09900" cy="1676400"/>
            <wp:effectExtent l="19050" t="0" r="0" b="0"/>
            <wp:docPr id="6" name="Рисунок 6" descr="skaz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kazka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A3C" w:rsidRPr="004331BB" w:rsidRDefault="002C2A3C" w:rsidP="002C2A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11428"/>
          <w:sz w:val="20"/>
          <w:szCs w:val="20"/>
          <w:lang w:eastAsia="ru-RU"/>
        </w:rPr>
      </w:pPr>
      <w:r w:rsidRPr="0043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C2A3C" w:rsidRPr="004331BB" w:rsidRDefault="00567132" w:rsidP="002C2A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11428"/>
          <w:sz w:val="20"/>
          <w:szCs w:val="20"/>
          <w:lang w:eastAsia="ru-RU"/>
        </w:rPr>
      </w:pPr>
      <w:r w:rsidRPr="00567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 id="_x0000_i1027" type="#_x0000_t136" style="width:481.5pt;height:28.5pt" fillcolor="red">
            <v:shadow on="t" opacity="52429f"/>
            <v:textpath style="font-family:&quot;Arial Black&quot;;font-size:20pt;font-style:italic;v-text-kern:t" trim="t" fitpath="t" string="Успехов вам в развитии ваших малышей!"/>
          </v:shape>
        </w:pict>
      </w:r>
    </w:p>
    <w:sectPr w:rsidR="002C2A3C" w:rsidRPr="004331BB" w:rsidSect="00C4639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F26C4"/>
    <w:multiLevelType w:val="hybridMultilevel"/>
    <w:tmpl w:val="CB5C39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2D54"/>
    <w:rsid w:val="00042D54"/>
    <w:rsid w:val="000543E5"/>
    <w:rsid w:val="0024152A"/>
    <w:rsid w:val="002C2A3C"/>
    <w:rsid w:val="00484F81"/>
    <w:rsid w:val="00567132"/>
    <w:rsid w:val="00666566"/>
    <w:rsid w:val="006D3A48"/>
    <w:rsid w:val="007C325C"/>
    <w:rsid w:val="008128AD"/>
    <w:rsid w:val="008D66B0"/>
    <w:rsid w:val="00BB6A27"/>
    <w:rsid w:val="00C46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D5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42D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6</cp:revision>
  <dcterms:created xsi:type="dcterms:W3CDTF">2016-02-16T18:37:00Z</dcterms:created>
  <dcterms:modified xsi:type="dcterms:W3CDTF">2016-02-17T05:31:00Z</dcterms:modified>
</cp:coreProperties>
</file>