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2E" w:rsidRPr="00F3432E" w:rsidRDefault="00F3432E" w:rsidP="00B46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родителей.</w:t>
      </w:r>
    </w:p>
    <w:p w:rsidR="00B464DD" w:rsidRPr="00F3432E" w:rsidRDefault="00B464DD" w:rsidP="00B46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промежуточные результаты</w:t>
      </w:r>
    </w:p>
    <w:p w:rsidR="00B464DD" w:rsidRPr="00F3432E" w:rsidRDefault="00B464DD" w:rsidP="00B46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Образовательной программы ДОУ для детей от 5 до 6 лет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шестилетнему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Культурные способы поведения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правила элементарной вежливости.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Понимает, что надо заботиться о младших, помогать им, защищать тех, кто слабее.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сам или с небольшой помощью взрослого оценивать свои поступки и поступки сверстников.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общепринятые нормы поведения в детском саду, на улице.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сам, без напоминания со стороны взросло пользуется «вежливыми» словами.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ориентируется не только в ближайшем к детскому саду и дому микрорайоне, но и в центральных улицах родного города.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Навыки самообслуживания и действия с бытовыми предметами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выполняет доступные возрасту гигиенические процедуры.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быстро, аккуратно одеваться и раздеваться, соблюдать порядок в своем шкафу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навыки опрятности (замечает непорядок в одежде, устраняет его при небольшой помощи взрослых).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Владеет простейшими навыками поведения во время еды, пользуется вилкой, ножом.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приема пищи (правильно пользуется столовыми приборами, салфеткой, полощет рот после еды).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 к опрятности (замечает непорядок в одежде, устраняет его при небольшой помощи взрослых).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за помощью к взрослым при заболевании, травме.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Игровая деятельность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роли до начала игры и строит свое поведение, придерживаясь роли.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взаимодействие сопровождает речью, соответствующей и по содержанию, и интонационно взятой роли.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различные источники информации, способствующие обогащению игры (кино, литература, экскурсии и др.).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Договаривается с партнерами, во что играть, кто кем будет в игре; подчиняется правилам игры.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разворачивать содержание игры в зависимости от количества играющих детей.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правила игры сверстникам.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со сверстниками, проявляет инициативу и предлагает новые роли или действия, обогащает сюжет.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дидактических играх противостоит трудностям, подчиняется правилам, оценивает свои возможности и без обиды воспринимает проигрыш.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настольно-печатных играх может выступать в роли ведущего, объяснять сверстникам правила игры.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самостоятельных театрализованных играх обустраивает место для игры (режиссерской, драматизации), воплощается в роли, используя художествен</w:t>
      </w: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выразительные средства (интонация, мимика), атрибуты, реквизит.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Безопасное поведение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поведения в детском саду.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поведения на улице и в транспорт; элементарные правила дорожного движения.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Различает и называет специальные виды транспорта («Скорая помощь», «Пожарная», «Милиция»), объясняет их назначение.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значения сигналов светофора. Узнает и называет дорожные  знаки «Пешеходный переход», «Дети».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проезжую часть, тротуар, подземный пешеходный переход, пешеходный переход «Зебра».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Трудовая деятельность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индивидуальные и коллективные поручения.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одевается и раздевается, сушит мокрые вещи, ухаживает за обувью.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обязанности дежурного по столовой, правильно сервирует стол.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порядок в группе и на участке детского сада.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по уходу за растениями в уголке природы.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 к занятиям свое рабочее место, убирает материалы по окончании работы.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предпосылки ответственного отношения к порученному заданию, стремится выполнить его хорошо.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сосредоточенно действовать в течение 20-25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семейные праздники. Имеет постоянные обязанности по дому.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рассказать о своем родном городе (поселке, селе), назвать улицу, на которой живет.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некоторые государственные праздники.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Знает военные профессии.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со многими профессиями.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представление о Российской армии, о годах войны, о Дне Победы.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представления: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*об истории своей семьи, ее родословной;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*об истории образования родного города;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*о богатствах недр Урала (полезных ископаемых, камнях самоцветах);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*о природно-климатических зонах Урала (на севере - тундра, тайга, на Юге Урала – степи), о животном и растительном мире;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*о том, что на Урале живут люди разных национальностей;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*о том, что уральцы внесли большой вклад в победу нашей страны над фашистами во время Великой Отечественной войны;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*о промыслах и ремеслах Урала (камнерезное и ювелирное искусство; каслинское литье, ограды и решетки города Екатеринбурга; уральская роспись на бересте, металле, керамической посуде).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знает: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*фамилии уральских писателей и названия их произведений (П.П. Бажов, Д.Н Мамин-Сибиряк);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*Ребенок знает, что Урал – часть России, Екатеринбург - главный город на Урале.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относит себя к определенному этносу, имеет некоторые представления об особенностях этого этноса;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испытывает чувство общности с особями того же пола, с членами своей семьи, с гражданами своей страны, способствующее пониманию своего места в жизни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Конструктивная деятельность.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конструировать по собственному замыслу.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анализировать образец постройки.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планировать этапы создания собственной постройки, находить конструктивные решения.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Создает постройки по рисунку.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работать коллективно.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использовать строительные детали с учетом их конструктивных свойств.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преобразовывать постройки в соответствии с заданием педа</w:t>
      </w: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сгибать прямоугольный лист бумаги пополам.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  элементарных    математических    представлений.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(отсчитывает) в пределах 10.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Уравнивает неравные группы предметов двумя способами (удаление и добавление единицы).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словами местонахождение предмета по отношению к себе, другим предметам.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утро, день, вечер, ночь; имеет представление о смене частей суток.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текущий день недели.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части суток.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мира.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виды транспорта, предметы, облегчающие труд человека в быту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Классифицирует предметы, определяет материалы, из которых они сделаны.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название родного города, страны, ее столицу.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времена года, отмечает их особенности.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 взаимодействии человека с природой в разное время года.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Знает о значении солнца, воздуха и воды для человека, животных, растений.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природе.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некоторые растения ближайшего окружения.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соблюдает элементарные правила поведения в природе.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достаточный богатый словарный запас.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участвовать в беседе.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аргументировано и доброжелательно оценивать ответ, высказывание сверстника.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 звука в слове.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сочинять оригинальные и последовательно разворачивающиеся истории и рассказывать их сверстникам и взрослым.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все части речи, активно занимается словотворчеством, использует синонимы и антонимы.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умение поддерживать беседу, высказывает свою точку зрения, согласие или несогласие с ответом товарища.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Понимает и употребляет в своей речи слова, обозначающие эмоцио</w:t>
      </w: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состояние, этические качества, эстетические характеристики.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новые сказки, рассказы, стихи, следит за развитием действия, сопереживает персонажам сказок, историй, рассказов.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«Художественно-эстетическое развитие»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эмоциональное отношение к литературным произведением, выражает свое отношение к конкретному поступку литературного персонажа.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скрытые мотивы поведения героев произведения.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чуткость к художественному слову, чувствует ритм и мелодику поэтического текста.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эстетические чувства, эмоции, эстетический вкус, эстетическое восприятие, интерес к искусству.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выразительные средства в разных видах искусства (форма, цвет, колорит, композиция).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особенности изобразительных материалов.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 Пытается отражать полученные впечатления в речи и продуктивных видах деятельности.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ребенок проявляет интерес к малой родине, использует местоимение «мой» по отношению к городу;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*- ребенок проявляет интерес к событиям настоящего родной страны;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ребенок проявляет любознательность по отношению к родному городу;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*- с удовольствием включается в проектную деятельность, связанную с познанием малой родины;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*- ребенок интересуется природным миром Урала.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Рисование.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изображения предметов (с натуры, по представлению); сюжетные изображения.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разнообразные композиционные решения, изобразительные материалы.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различные цвета и оттенки для создания выразительных образов.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узоры по мотивам народного декоративно-прикладного искусства, лет.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Лепка.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Лепят предметы разной формы, используя усвоенные приемы и способы.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небольшие сюжетные композиции, передавая пропорции, позы и движения фигур.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изображения по мотивам народных игрушек.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Аппликация.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держит ножницы и умеет резать ими по прямой, по диагонали (квадрат и прямоугольник).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Вырезает круг из квадрата, овал — из прямоугольника, умеет плавно срезать и закруглять углы.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 наклеивает изображения предметов, состоящие из нескольких частей. 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узоры из растительных форм и геометрических фигур.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Музыкальная деятельность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высокие и низкие звуки (в пределах квинты).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ритмично двигаться в соответствии с характером и динамикой музыки.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инсценирует содержание песен, хороводов; действует, не подражая другим детям.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играть мелодии на металлофоне по одному и в небольшой группе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соответствующими возрасту основными движениями.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участию в совместных играх и физических упражнениях.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желание участвовать в играх с элементами соревнования, в играх-эстафетах.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лазать по гимнастической стенке (высота 2,5 м) с изменением темпа.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школой мяча.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упражнения на статическое и динамическое равновесие.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упражнениях с элементами спортивных игр: городки, бадминтон, футбол, хоккей.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*Знает о значении для здоровья человека ежедневной утренней гимнастики, закаливания организма, соблюдения режима дня.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*Имеет элементарные представления о здоровом образе жизни, о зависимости здоровья от правильного питания.</w:t>
      </w:r>
    </w:p>
    <w:p w:rsidR="00B464DD" w:rsidRPr="00B464DD" w:rsidRDefault="00B464DD" w:rsidP="00B4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*Начинает проявлять умение заботиться о своем здоровье.</w:t>
      </w:r>
    </w:p>
    <w:p w:rsidR="0031772A" w:rsidRDefault="00B464DD" w:rsidP="00B464DD">
      <w:r w:rsidRPr="00B464DD">
        <w:rPr>
          <w:rFonts w:ascii="Times New Roman" w:eastAsia="Times New Roman" w:hAnsi="Times New Roman" w:cs="Times New Roman"/>
          <w:sz w:val="24"/>
          <w:szCs w:val="24"/>
          <w:lang w:eastAsia="ru-RU"/>
        </w:rPr>
        <w:t>* Имеет представление о вредных и полезных продуктах.</w:t>
      </w:r>
      <w:bookmarkStart w:id="0" w:name="_GoBack"/>
      <w:bookmarkEnd w:id="0"/>
    </w:p>
    <w:sectPr w:rsidR="0031772A" w:rsidSect="0040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4DD"/>
    <w:rsid w:val="0031772A"/>
    <w:rsid w:val="00403D76"/>
    <w:rsid w:val="00930C85"/>
    <w:rsid w:val="00A754D0"/>
    <w:rsid w:val="00B464DD"/>
    <w:rsid w:val="00F3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3">
    <w:name w:val="style93"/>
    <w:basedOn w:val="a"/>
    <w:rsid w:val="00B4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6">
    <w:name w:val="fontstyle266"/>
    <w:basedOn w:val="a0"/>
    <w:rsid w:val="00B464DD"/>
  </w:style>
  <w:style w:type="character" w:styleId="a3">
    <w:name w:val="Strong"/>
    <w:basedOn w:val="a0"/>
    <w:uiPriority w:val="22"/>
    <w:qFormat/>
    <w:rsid w:val="00B464DD"/>
    <w:rPr>
      <w:b/>
      <w:bCs/>
    </w:rPr>
  </w:style>
  <w:style w:type="paragraph" w:customStyle="1" w:styleId="style11">
    <w:name w:val="style11"/>
    <w:basedOn w:val="a"/>
    <w:rsid w:val="00B4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style207"/>
    <w:basedOn w:val="a0"/>
    <w:rsid w:val="00B464DD"/>
  </w:style>
  <w:style w:type="paragraph" w:customStyle="1" w:styleId="a00">
    <w:name w:val="a0"/>
    <w:basedOn w:val="a"/>
    <w:rsid w:val="00B4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7">
    <w:name w:val="fontstyle227"/>
    <w:basedOn w:val="a0"/>
    <w:rsid w:val="00B464DD"/>
  </w:style>
  <w:style w:type="paragraph" w:styleId="a4">
    <w:name w:val="Normal (Web)"/>
    <w:basedOn w:val="a"/>
    <w:uiPriority w:val="99"/>
    <w:semiHidden/>
    <w:unhideWhenUsed/>
    <w:rsid w:val="00B4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2019-02-13T11:55:00Z</dcterms:created>
  <dcterms:modified xsi:type="dcterms:W3CDTF">2019-02-13T11:55:00Z</dcterms:modified>
</cp:coreProperties>
</file>