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4F" w:rsidRDefault="000D244F" w:rsidP="00471D2D"/>
    <w:p w:rsidR="007702AF" w:rsidRDefault="007702AF" w:rsidP="000D24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702AF" w:rsidRDefault="007702AF" w:rsidP="007702AF">
      <w:pPr>
        <w:rPr>
          <w:rFonts w:ascii="Times New Roman" w:hAnsi="Times New Roman" w:cs="Times New Roman"/>
          <w:sz w:val="72"/>
          <w:szCs w:val="72"/>
        </w:rPr>
      </w:pPr>
    </w:p>
    <w:p w:rsidR="000D244F" w:rsidRDefault="000D244F" w:rsidP="000D244F">
      <w:pPr>
        <w:jc w:val="center"/>
        <w:rPr>
          <w:rFonts w:ascii="Times New Roman" w:hAnsi="Times New Roman" w:cs="Times New Roman"/>
          <w:sz w:val="72"/>
          <w:szCs w:val="72"/>
        </w:rPr>
      </w:pPr>
      <w:r w:rsidRPr="000F6035">
        <w:rPr>
          <w:rFonts w:ascii="Times New Roman" w:hAnsi="Times New Roman" w:cs="Times New Roman"/>
          <w:sz w:val="72"/>
          <w:szCs w:val="72"/>
        </w:rPr>
        <w:t>Консультация для педагогов</w:t>
      </w:r>
    </w:p>
    <w:p w:rsidR="000D244F" w:rsidRPr="000F6035" w:rsidRDefault="000D244F" w:rsidP="000D24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D244F" w:rsidRDefault="000D244F" w:rsidP="000D244F">
      <w:pPr>
        <w:rPr>
          <w:rFonts w:ascii="Times New Roman" w:hAnsi="Times New Roman" w:cs="Times New Roman"/>
          <w:sz w:val="52"/>
          <w:szCs w:val="52"/>
        </w:rPr>
      </w:pPr>
      <w:r w:rsidRPr="000F6035">
        <w:rPr>
          <w:rFonts w:ascii="Times New Roman" w:hAnsi="Times New Roman" w:cs="Times New Roman"/>
          <w:sz w:val="52"/>
          <w:szCs w:val="52"/>
        </w:rPr>
        <w:t xml:space="preserve">на </w:t>
      </w:r>
      <w:r>
        <w:rPr>
          <w:rFonts w:ascii="Times New Roman" w:hAnsi="Times New Roman" w:cs="Times New Roman"/>
          <w:sz w:val="52"/>
          <w:szCs w:val="52"/>
        </w:rPr>
        <w:t xml:space="preserve">тему: </w:t>
      </w:r>
    </w:p>
    <w:p w:rsidR="000D244F" w:rsidRDefault="000D244F" w:rsidP="000D244F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</w:t>
      </w:r>
      <w:r w:rsidR="007702AF">
        <w:rPr>
          <w:rFonts w:ascii="Times New Roman" w:hAnsi="Times New Roman" w:cs="Times New Roman"/>
          <w:sz w:val="52"/>
          <w:szCs w:val="52"/>
        </w:rPr>
        <w:t>Рекомендации специалистам, работающим с детьми с нарушениями речи</w:t>
      </w:r>
      <w:r>
        <w:rPr>
          <w:rFonts w:ascii="Times New Roman" w:hAnsi="Times New Roman" w:cs="Times New Roman"/>
          <w:sz w:val="52"/>
          <w:szCs w:val="52"/>
        </w:rPr>
        <w:t>»</w:t>
      </w:r>
    </w:p>
    <w:p w:rsidR="007702AF" w:rsidRPr="000F6035" w:rsidRDefault="007702AF" w:rsidP="000D244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D244F" w:rsidRPr="000F6035" w:rsidRDefault="000D244F" w:rsidP="000D244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D244F" w:rsidRPr="007702AF" w:rsidRDefault="000D244F" w:rsidP="007702AF">
      <w:pPr>
        <w:tabs>
          <w:tab w:val="left" w:pos="133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702AF">
        <w:rPr>
          <w:rFonts w:ascii="Times New Roman" w:hAnsi="Times New Roman" w:cs="Times New Roman"/>
          <w:b/>
          <w:sz w:val="32"/>
          <w:szCs w:val="32"/>
        </w:rPr>
        <w:t>Цель:</w:t>
      </w:r>
      <w:r w:rsidRPr="007702AF">
        <w:rPr>
          <w:rFonts w:ascii="Times New Roman" w:hAnsi="Times New Roman" w:cs="Times New Roman"/>
          <w:sz w:val="32"/>
          <w:szCs w:val="32"/>
        </w:rPr>
        <w:t xml:space="preserve"> </w:t>
      </w:r>
      <w:r w:rsidR="007702AF" w:rsidRPr="007702AF">
        <w:rPr>
          <w:rFonts w:ascii="Times New Roman" w:hAnsi="Times New Roman" w:cs="Times New Roman"/>
          <w:sz w:val="32"/>
          <w:szCs w:val="32"/>
        </w:rPr>
        <w:t xml:space="preserve">определить задачи </w:t>
      </w:r>
      <w:r w:rsidRPr="007702AF">
        <w:rPr>
          <w:rFonts w:ascii="Times New Roman" w:hAnsi="Times New Roman" w:cs="Times New Roman"/>
          <w:sz w:val="32"/>
          <w:szCs w:val="32"/>
        </w:rPr>
        <w:t xml:space="preserve"> и разработа</w:t>
      </w:r>
      <w:r w:rsidR="007702AF" w:rsidRPr="007702AF">
        <w:rPr>
          <w:rFonts w:ascii="Times New Roman" w:hAnsi="Times New Roman" w:cs="Times New Roman"/>
          <w:sz w:val="32"/>
          <w:szCs w:val="32"/>
        </w:rPr>
        <w:t>ть</w:t>
      </w:r>
      <w:r w:rsidRPr="007702AF">
        <w:rPr>
          <w:rFonts w:ascii="Times New Roman" w:hAnsi="Times New Roman" w:cs="Times New Roman"/>
          <w:sz w:val="32"/>
          <w:szCs w:val="32"/>
        </w:rPr>
        <w:t xml:space="preserve"> практические рекомендации  для </w:t>
      </w:r>
      <w:r w:rsidR="007702AF" w:rsidRPr="007702AF">
        <w:rPr>
          <w:rFonts w:ascii="Times New Roman" w:hAnsi="Times New Roman" w:cs="Times New Roman"/>
          <w:sz w:val="32"/>
          <w:szCs w:val="32"/>
        </w:rPr>
        <w:t xml:space="preserve">работы с детьми </w:t>
      </w:r>
      <w:r w:rsidR="007702AF">
        <w:rPr>
          <w:rFonts w:ascii="Times New Roman" w:hAnsi="Times New Roman" w:cs="Times New Roman"/>
          <w:sz w:val="32"/>
          <w:szCs w:val="32"/>
        </w:rPr>
        <w:t>с речевыми нарушениями для музыкального руководителя, инструктора по физической культуре, педагога-психолога.</w:t>
      </w:r>
    </w:p>
    <w:p w:rsidR="000D244F" w:rsidRDefault="000D244F" w:rsidP="000D244F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0D244F" w:rsidRPr="005C6367" w:rsidRDefault="000D244F" w:rsidP="000D24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44F" w:rsidRPr="000F6035" w:rsidRDefault="000D244F" w:rsidP="000D244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702AF" w:rsidRDefault="000D244F" w:rsidP="00770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 у</w:t>
      </w: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читель-логопед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Юдина Е.Ю.</w:t>
      </w:r>
    </w:p>
    <w:p w:rsidR="007702AF" w:rsidRPr="007702AF" w:rsidRDefault="007702AF" w:rsidP="00770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02AF" w:rsidRDefault="007702AF" w:rsidP="00770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к работе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музыкального руководителя</w:t>
      </w:r>
    </w:p>
    <w:p w:rsidR="007702AF" w:rsidRDefault="007702AF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 xml:space="preserve">В начале учебного года при проверке музыкальных способностей вновь поступивших детей отмечается, что многие из них не поют, а говорят. 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 xml:space="preserve">Некоторые дети не справляются с </w:t>
      </w:r>
      <w:proofErr w:type="spellStart"/>
      <w:r w:rsidRPr="007702AF">
        <w:rPr>
          <w:rFonts w:ascii="Times New Roman" w:hAnsi="Times New Roman" w:cs="Times New Roman"/>
          <w:sz w:val="28"/>
          <w:szCs w:val="28"/>
        </w:rPr>
        <w:t>пропеванием</w:t>
      </w:r>
      <w:proofErr w:type="spellEnd"/>
      <w:r w:rsidRPr="007702AF">
        <w:rPr>
          <w:rFonts w:ascii="Times New Roman" w:hAnsi="Times New Roman" w:cs="Times New Roman"/>
          <w:sz w:val="28"/>
          <w:szCs w:val="28"/>
        </w:rPr>
        <w:t xml:space="preserve"> данного звука, плохо запоминают тексты песен, их названия, названия музыкальных произведений для слушания, не достаточно согласовывают движения с музыкой, пением, словом, затрудняются в передаче, ритмического рисунка.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>Перечисленные особенности детей обуславливают специфику проведения музыкальных  занятий</w:t>
      </w:r>
      <w:proofErr w:type="gramStart"/>
      <w:r w:rsidRPr="007702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702AF">
        <w:rPr>
          <w:rFonts w:ascii="Times New Roman" w:hAnsi="Times New Roman" w:cs="Times New Roman"/>
          <w:sz w:val="28"/>
          <w:szCs w:val="28"/>
        </w:rPr>
        <w:t xml:space="preserve">  В связи с этим широко используются ряд упражнений: для развития основных движений, мелких мышц руки, активизация внимания, воспитывая чувства музыкального ритма, ориентировки в пространстве, развитие «мышечного чувства»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>Особое внимание уделяется танцевальным движениям. Сюда включаются пляски под песни, хороводы, игры с пением. Интересы для детей музыкально-дидактические игры, которые способствуют развитию фонематического слуха и внимания, ритмические игры с заданиями на ориентировку в пространстве, упражнения на различение музыкальных звуков по высоте, на подстройку голосов к определённому музыкальному звуку, которые дети изучают на логопедических занятиях.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 xml:space="preserve">В первые месяцы проводятся игры на детских музыкальных инструментах </w:t>
      </w:r>
      <w:proofErr w:type="gramStart"/>
      <w:r w:rsidRPr="007702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02AF">
        <w:rPr>
          <w:rFonts w:ascii="Times New Roman" w:hAnsi="Times New Roman" w:cs="Times New Roman"/>
          <w:sz w:val="28"/>
          <w:szCs w:val="28"/>
        </w:rPr>
        <w:t>ударные и шумовые).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 xml:space="preserve">Слушание музыки рекомендуется начинать со знакомства с контрастными инструментами </w:t>
      </w:r>
      <w:proofErr w:type="gramStart"/>
      <w:r w:rsidRPr="007702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02AF">
        <w:rPr>
          <w:rFonts w:ascii="Times New Roman" w:hAnsi="Times New Roman" w:cs="Times New Roman"/>
          <w:sz w:val="28"/>
          <w:szCs w:val="28"/>
        </w:rPr>
        <w:t xml:space="preserve">«Клоуны» </w:t>
      </w:r>
      <w:proofErr w:type="spellStart"/>
      <w:r w:rsidRPr="007702AF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7702AF">
        <w:rPr>
          <w:rFonts w:ascii="Times New Roman" w:hAnsi="Times New Roman" w:cs="Times New Roman"/>
          <w:sz w:val="28"/>
          <w:szCs w:val="28"/>
        </w:rPr>
        <w:t xml:space="preserve"> и «Болезнь куклы» Чайковского).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>В начале учебного года проводится обследование каждого ребёнка следующим параметром: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>- Слушание музыки, устойчивость внимания детей, их заинтересованность;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>- Певческие навыки (берут ли дыхание между фраз и ритмами);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>- Движение под музыку (быстро, легко, свободно);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 xml:space="preserve">- Изменение движений в соответствии с темпом и ритмом  </w:t>
      </w:r>
      <w:proofErr w:type="gramStart"/>
      <w:r w:rsidRPr="007702AF">
        <w:rPr>
          <w:rFonts w:ascii="Times New Roman" w:hAnsi="Times New Roman" w:cs="Times New Roman"/>
          <w:sz w:val="28"/>
          <w:szCs w:val="28"/>
        </w:rPr>
        <w:t>звучащей</w:t>
      </w:r>
      <w:proofErr w:type="gramEnd"/>
      <w:r w:rsidRPr="007702AF">
        <w:rPr>
          <w:rFonts w:ascii="Times New Roman" w:hAnsi="Times New Roman" w:cs="Times New Roman"/>
          <w:sz w:val="28"/>
          <w:szCs w:val="28"/>
        </w:rPr>
        <w:t xml:space="preserve"> </w:t>
      </w:r>
      <w:r w:rsidR="007702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1D2D" w:rsidRPr="007702AF" w:rsidRDefault="007702AF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1D2D" w:rsidRPr="007702AF">
        <w:rPr>
          <w:rFonts w:ascii="Times New Roman" w:hAnsi="Times New Roman" w:cs="Times New Roman"/>
          <w:sz w:val="28"/>
          <w:szCs w:val="28"/>
        </w:rPr>
        <w:t>мелодии;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>- Выразительность выполнения танцевальных движений;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>- Внятность произнесения слов при пении;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>- Правильность передачи мелодии.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>При этом музыкальный руководитель отмечает: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>- Наличие (отсутствие) навыка,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>- Навык в стадии формирования,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>- Стойкость и нестойкость навыка.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>Осознанное восприятие музыкальных произведений, дифференцированный подход к восприятию высоты, ритма, динамики, осуществляется в процессе проведения музыкально-дидактических игр.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1D2D" w:rsidRPr="007702AF" w:rsidRDefault="00471D2D" w:rsidP="00770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2AF">
        <w:rPr>
          <w:rFonts w:ascii="Times New Roman" w:hAnsi="Times New Roman" w:cs="Times New Roman"/>
          <w:b/>
          <w:sz w:val="28"/>
          <w:szCs w:val="28"/>
        </w:rPr>
        <w:t>Рекомендации к работе инструктора по физической культуре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 xml:space="preserve">Интегрированная связь логопедии с занятиями по физической культуре осуществляется через </w:t>
      </w:r>
      <w:proofErr w:type="spellStart"/>
      <w:r w:rsidRPr="007702AF">
        <w:rPr>
          <w:rFonts w:ascii="Times New Roman" w:hAnsi="Times New Roman" w:cs="Times New Roman"/>
          <w:sz w:val="28"/>
          <w:szCs w:val="28"/>
        </w:rPr>
        <w:t>логопедизацию</w:t>
      </w:r>
      <w:proofErr w:type="spellEnd"/>
      <w:r w:rsidRPr="007702AF">
        <w:rPr>
          <w:rFonts w:ascii="Times New Roman" w:hAnsi="Times New Roman" w:cs="Times New Roman"/>
          <w:sz w:val="28"/>
          <w:szCs w:val="28"/>
        </w:rPr>
        <w:t xml:space="preserve"> некоторых этапов занятий.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 xml:space="preserve">Эти занятия должны способствовать оздоровлению детского организма, постановке </w:t>
      </w:r>
      <w:proofErr w:type="spellStart"/>
      <w:proofErr w:type="gramStart"/>
      <w:r w:rsidRPr="007702AF">
        <w:rPr>
          <w:rFonts w:ascii="Times New Roman" w:hAnsi="Times New Roman" w:cs="Times New Roman"/>
          <w:sz w:val="28"/>
          <w:szCs w:val="28"/>
        </w:rPr>
        <w:t>диафрагмально</w:t>
      </w:r>
      <w:proofErr w:type="spellEnd"/>
      <w:r w:rsidRPr="007702AF">
        <w:rPr>
          <w:rFonts w:ascii="Times New Roman" w:hAnsi="Times New Roman" w:cs="Times New Roman"/>
          <w:sz w:val="28"/>
          <w:szCs w:val="28"/>
        </w:rPr>
        <w:t xml:space="preserve"> – речевого</w:t>
      </w:r>
      <w:proofErr w:type="gramEnd"/>
      <w:r w:rsidRPr="007702AF">
        <w:rPr>
          <w:rFonts w:ascii="Times New Roman" w:hAnsi="Times New Roman" w:cs="Times New Roman"/>
          <w:sz w:val="28"/>
          <w:szCs w:val="28"/>
        </w:rPr>
        <w:t xml:space="preserve"> дыхания, совершенствованию координации основных видов движений, мелкой моторики руки, артикуляционной моторики,  преодолению межполушарной асимметрии мозга, обогащению словарного запаса, формированию положительных личностных качеств в поведении ребёнка: общительности, умения рассчитывать на свои  силы, воспитание самоконтроля, смелости, решительности, настойчивости, скромности, самокритичности, отзывчивости, чувства товарищества и др..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 xml:space="preserve">Созданию единой, сплоченной команды, координации действий помогают еженедельные консультации, где обсуждаются актуальные вопросы профилактики, коррекции речи, обеспечивается интегрированное коррекционно-развивающее образование, что стимулирует </w:t>
      </w:r>
      <w:proofErr w:type="spellStart"/>
      <w:r w:rsidRPr="007702AF">
        <w:rPr>
          <w:rFonts w:ascii="Times New Roman" w:hAnsi="Times New Roman" w:cs="Times New Roman"/>
          <w:sz w:val="28"/>
          <w:szCs w:val="28"/>
        </w:rPr>
        <w:t>логопедизацию</w:t>
      </w:r>
      <w:proofErr w:type="spellEnd"/>
      <w:r w:rsidRPr="007702AF">
        <w:rPr>
          <w:rFonts w:ascii="Times New Roman" w:hAnsi="Times New Roman" w:cs="Times New Roman"/>
          <w:sz w:val="28"/>
          <w:szCs w:val="28"/>
        </w:rPr>
        <w:t xml:space="preserve"> режимных моментов и содержание других занятий, проникновение логопедии в повседневную жизнь.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2AF">
        <w:rPr>
          <w:rFonts w:ascii="Times New Roman" w:hAnsi="Times New Roman" w:cs="Times New Roman"/>
          <w:b/>
          <w:sz w:val="28"/>
          <w:szCs w:val="28"/>
        </w:rPr>
        <w:t>Рекомендации к работе педагога-психолога</w:t>
      </w:r>
    </w:p>
    <w:p w:rsidR="00471D2D" w:rsidRPr="007702AF" w:rsidRDefault="00471D2D" w:rsidP="00770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>Психолог совместно с логопедом и воспитателями занимается диагностикой, выявляя компенсаторные возможности, трудности в личностном развитии и интеллектуально-познавательной деятельности.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 xml:space="preserve">Необходимо проводить тренинги уверенного поведения, знакомить педагогов и родителей с технологиями оказания помощи проблемным детям, испытывающим трудности в социальной адаптации </w:t>
      </w:r>
      <w:proofErr w:type="gramStart"/>
      <w:r w:rsidRPr="007702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02AF">
        <w:rPr>
          <w:rFonts w:ascii="Times New Roman" w:hAnsi="Times New Roman" w:cs="Times New Roman"/>
          <w:sz w:val="28"/>
          <w:szCs w:val="28"/>
        </w:rPr>
        <w:t>межличностные отношения, речевая коммуникация и т.д.)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 xml:space="preserve">Элементы образовательной </w:t>
      </w:r>
      <w:proofErr w:type="spellStart"/>
      <w:r w:rsidRPr="007702AF">
        <w:rPr>
          <w:rFonts w:ascii="Times New Roman" w:hAnsi="Times New Roman" w:cs="Times New Roman"/>
          <w:sz w:val="28"/>
          <w:szCs w:val="28"/>
        </w:rPr>
        <w:t>кинесиологии</w:t>
      </w:r>
      <w:proofErr w:type="spellEnd"/>
      <w:r w:rsidRPr="007702AF">
        <w:rPr>
          <w:rFonts w:ascii="Times New Roman" w:hAnsi="Times New Roman" w:cs="Times New Roman"/>
          <w:sz w:val="28"/>
          <w:szCs w:val="28"/>
        </w:rPr>
        <w:t xml:space="preserve"> мозга успешно активизируют потенциальные и компенсаторные возможности ребёнка, способствуют преодолению межполушарной асимметрии мозга, коррекции и профилактике речевых нарушений.</w:t>
      </w: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2D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F14" w:rsidRPr="007702AF" w:rsidRDefault="00471D2D" w:rsidP="0077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8F3F14" w:rsidRPr="007702AF" w:rsidSect="008F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D2D"/>
    <w:rsid w:val="00022D06"/>
    <w:rsid w:val="0005724F"/>
    <w:rsid w:val="000D1455"/>
    <w:rsid w:val="000D244F"/>
    <w:rsid w:val="00114245"/>
    <w:rsid w:val="001902EB"/>
    <w:rsid w:val="00196683"/>
    <w:rsid w:val="001B62FF"/>
    <w:rsid w:val="00233749"/>
    <w:rsid w:val="002B2E52"/>
    <w:rsid w:val="00390F1D"/>
    <w:rsid w:val="0045142D"/>
    <w:rsid w:val="004528B6"/>
    <w:rsid w:val="00471D2D"/>
    <w:rsid w:val="0049241E"/>
    <w:rsid w:val="00613C9A"/>
    <w:rsid w:val="00615859"/>
    <w:rsid w:val="007702AF"/>
    <w:rsid w:val="007D53D9"/>
    <w:rsid w:val="008F3F14"/>
    <w:rsid w:val="00916DA4"/>
    <w:rsid w:val="00981846"/>
    <w:rsid w:val="00A5660F"/>
    <w:rsid w:val="00B35409"/>
    <w:rsid w:val="00B63ABD"/>
    <w:rsid w:val="00DE29B2"/>
    <w:rsid w:val="00DF7792"/>
    <w:rsid w:val="00E9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Наталья</cp:lastModifiedBy>
  <cp:revision>3</cp:revision>
  <dcterms:created xsi:type="dcterms:W3CDTF">2013-12-05T21:59:00Z</dcterms:created>
  <dcterms:modified xsi:type="dcterms:W3CDTF">2017-04-06T08:54:00Z</dcterms:modified>
</cp:coreProperties>
</file>